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C3" w:rsidRDefault="00CE61C3" w:rsidP="00CE61C3">
      <w:pPr>
        <w:pStyle w:val="ListParagraph"/>
        <w:numPr>
          <w:ilvl w:val="0"/>
          <w:numId w:val="1"/>
        </w:numPr>
        <w:rPr>
          <w:b/>
        </w:rPr>
      </w:pPr>
      <w:r w:rsidRPr="00CE61C3">
        <w:rPr>
          <w:b/>
        </w:rPr>
        <w:t>F</w:t>
      </w:r>
      <w:r w:rsidR="008B4530" w:rsidRPr="00CE61C3">
        <w:rPr>
          <w:b/>
        </w:rPr>
        <w:t xml:space="preserve">ederally-authorized licensed </w:t>
      </w:r>
      <w:r w:rsidRPr="00CE61C3">
        <w:rPr>
          <w:b/>
        </w:rPr>
        <w:t>tax practitioner with</w:t>
      </w:r>
      <w:r w:rsidR="008B4530" w:rsidRPr="00CE61C3">
        <w:rPr>
          <w:b/>
        </w:rPr>
        <w:t xml:space="preserve"> technical expertise in the field of taxation</w:t>
      </w:r>
      <w:r w:rsidRPr="00CE61C3">
        <w:rPr>
          <w:b/>
        </w:rPr>
        <w:t xml:space="preserve"> and </w:t>
      </w:r>
      <w:r w:rsidR="008B4530" w:rsidRPr="00CE61C3">
        <w:rPr>
          <w:b/>
        </w:rPr>
        <w:t xml:space="preserve">empowered by the U.S. Department of the Treasury </w:t>
      </w:r>
      <w:r w:rsidRPr="00CE61C3">
        <w:rPr>
          <w:b/>
        </w:rPr>
        <w:t>with an unrestricted right to practice and</w:t>
      </w:r>
      <w:r w:rsidR="008B4530" w:rsidRPr="00CE61C3">
        <w:rPr>
          <w:b/>
        </w:rPr>
        <w:t xml:space="preserve"> represent taxpayers </w:t>
      </w:r>
      <w:r w:rsidRPr="00CE61C3">
        <w:rPr>
          <w:b/>
        </w:rPr>
        <w:t xml:space="preserve">in any state </w:t>
      </w:r>
      <w:r w:rsidR="008B4530" w:rsidRPr="00CE61C3">
        <w:rPr>
          <w:b/>
        </w:rPr>
        <w:t xml:space="preserve">before all administrative levels of the IRS for audits, collections, and appeals. </w:t>
      </w:r>
    </w:p>
    <w:p w:rsidR="00CE61C3" w:rsidRPr="00CE61C3" w:rsidRDefault="00CE61C3" w:rsidP="00CE61C3">
      <w:pPr>
        <w:pStyle w:val="ListParagraph"/>
        <w:rPr>
          <w:b/>
        </w:rPr>
      </w:pPr>
    </w:p>
    <w:p w:rsidR="00530C04" w:rsidRDefault="00E327E9" w:rsidP="00F80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30</w:t>
      </w:r>
      <w:r w:rsidR="00530C04" w:rsidRPr="00530C04">
        <w:rPr>
          <w:b/>
        </w:rPr>
        <w:t>+ years’ experience in public accounting</w:t>
      </w:r>
      <w:r w:rsidR="00F807BD">
        <w:rPr>
          <w:b/>
        </w:rPr>
        <w:t xml:space="preserve"> </w:t>
      </w:r>
      <w:r w:rsidR="008B4530" w:rsidRPr="00530C04">
        <w:rPr>
          <w:b/>
        </w:rPr>
        <w:t>in th</w:t>
      </w:r>
      <w:r w:rsidR="00F807BD">
        <w:rPr>
          <w:b/>
        </w:rPr>
        <w:t>e field of taxation and accounting</w:t>
      </w:r>
      <w:r w:rsidR="00CE61C3" w:rsidRPr="00530C04">
        <w:rPr>
          <w:b/>
        </w:rPr>
        <w:t xml:space="preserve">.  President </w:t>
      </w:r>
      <w:r w:rsidR="00F807BD">
        <w:rPr>
          <w:b/>
        </w:rPr>
        <w:t xml:space="preserve">of </w:t>
      </w:r>
      <w:r w:rsidR="00CE61C3" w:rsidRPr="00530C04">
        <w:rPr>
          <w:b/>
        </w:rPr>
        <w:t>full service accounting</w:t>
      </w:r>
      <w:r w:rsidR="00577867">
        <w:rPr>
          <w:b/>
        </w:rPr>
        <w:t xml:space="preserve"> </w:t>
      </w:r>
      <w:r w:rsidR="00F807BD">
        <w:rPr>
          <w:b/>
        </w:rPr>
        <w:t>firm</w:t>
      </w:r>
      <w:r w:rsidR="00F807BD" w:rsidRPr="00F807BD">
        <w:t xml:space="preserve"> </w:t>
      </w:r>
      <w:r>
        <w:rPr>
          <w:b/>
        </w:rPr>
        <w:t>for over 25</w:t>
      </w:r>
      <w:r w:rsidR="00F807BD">
        <w:rPr>
          <w:b/>
        </w:rPr>
        <w:t xml:space="preserve"> years with a </w:t>
      </w:r>
      <w:r w:rsidR="00530C04" w:rsidRPr="00530C04">
        <w:rPr>
          <w:b/>
        </w:rPr>
        <w:t xml:space="preserve">concentration in tax, accounting compilations, </w:t>
      </w:r>
      <w:r w:rsidR="00530C04">
        <w:rPr>
          <w:b/>
        </w:rPr>
        <w:t>business fraud,</w:t>
      </w:r>
      <w:r w:rsidR="00530C04" w:rsidRPr="00530C04">
        <w:rPr>
          <w:b/>
        </w:rPr>
        <w:t xml:space="preserve"> and forensics</w:t>
      </w:r>
      <w:r w:rsidR="00F31753">
        <w:rPr>
          <w:b/>
        </w:rPr>
        <w:t>/litigation support</w:t>
      </w:r>
      <w:r w:rsidR="00530C04" w:rsidRPr="00530C04">
        <w:rPr>
          <w:b/>
        </w:rPr>
        <w:t>.</w:t>
      </w:r>
      <w:r w:rsidR="00577867">
        <w:rPr>
          <w:b/>
        </w:rPr>
        <w:t xml:space="preserve"> </w:t>
      </w:r>
      <w:r w:rsidR="00577867" w:rsidRPr="00577867">
        <w:t xml:space="preserve"> </w:t>
      </w:r>
      <w:r w:rsidR="00577867" w:rsidRPr="00577867">
        <w:rPr>
          <w:b/>
        </w:rPr>
        <w:t xml:space="preserve">Experienced in the accounting, tax, </w:t>
      </w:r>
      <w:r w:rsidR="00F807BD">
        <w:rPr>
          <w:b/>
        </w:rPr>
        <w:t xml:space="preserve">finance, </w:t>
      </w:r>
      <w:r>
        <w:rPr>
          <w:b/>
        </w:rPr>
        <w:t xml:space="preserve">forensics, fraud, </w:t>
      </w:r>
      <w:r w:rsidR="00F807BD">
        <w:rPr>
          <w:b/>
        </w:rPr>
        <w:t xml:space="preserve">and </w:t>
      </w:r>
      <w:r w:rsidR="00F807BD" w:rsidRPr="00F807BD">
        <w:rPr>
          <w:b/>
        </w:rPr>
        <w:t>litigation</w:t>
      </w:r>
      <w:r w:rsidR="00F807BD">
        <w:rPr>
          <w:b/>
        </w:rPr>
        <w:t>.</w:t>
      </w:r>
      <w:r w:rsidR="00577867" w:rsidRPr="00577867">
        <w:rPr>
          <w:b/>
        </w:rPr>
        <w:t xml:space="preserve">  </w:t>
      </w:r>
    </w:p>
    <w:p w:rsidR="00530C04" w:rsidRPr="00530C04" w:rsidRDefault="00530C04" w:rsidP="00530C04">
      <w:pPr>
        <w:pStyle w:val="ListParagraph"/>
        <w:rPr>
          <w:b/>
        </w:rPr>
      </w:pPr>
    </w:p>
    <w:p w:rsidR="00F807BD" w:rsidRPr="00F807BD" w:rsidRDefault="003B2EEB" w:rsidP="00F807B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6A34">
        <w:rPr>
          <w:b/>
        </w:rPr>
        <w:t>Q</w:t>
      </w:r>
      <w:r w:rsidR="00577867" w:rsidRPr="007E6A34">
        <w:rPr>
          <w:b/>
        </w:rPr>
        <w:t>ualified as an expert by</w:t>
      </w:r>
      <w:r w:rsidR="001703E7" w:rsidRPr="007E6A34">
        <w:rPr>
          <w:b/>
        </w:rPr>
        <w:t xml:space="preserve"> mul</w:t>
      </w:r>
      <w:r w:rsidR="006413D6" w:rsidRPr="007E6A34">
        <w:rPr>
          <w:b/>
        </w:rPr>
        <w:t>tiple</w:t>
      </w:r>
      <w:r w:rsidR="00577867" w:rsidRPr="007E6A34">
        <w:rPr>
          <w:b/>
        </w:rPr>
        <w:t xml:space="preserve"> courts.  </w:t>
      </w:r>
      <w:r w:rsidR="00CE61C3" w:rsidRPr="007E6A34">
        <w:rPr>
          <w:b/>
        </w:rPr>
        <w:t>E</w:t>
      </w:r>
      <w:r w:rsidR="006413D6" w:rsidRPr="007E6A34">
        <w:rPr>
          <w:b/>
        </w:rPr>
        <w:t>xpertise includes</w:t>
      </w:r>
      <w:r w:rsidR="007E6A34" w:rsidRPr="007E6A34">
        <w:t xml:space="preserve"> </w:t>
      </w:r>
      <w:r w:rsidR="007E6A34" w:rsidRPr="007E6A34">
        <w:rPr>
          <w:b/>
        </w:rPr>
        <w:t>experienced expert witness testimony</w:t>
      </w:r>
      <w:r w:rsidR="007E6A34">
        <w:rPr>
          <w:b/>
        </w:rPr>
        <w:t xml:space="preserve"> relating to </w:t>
      </w:r>
      <w:r w:rsidR="007E6A34" w:rsidRPr="007E6A34">
        <w:rPr>
          <w:b/>
        </w:rPr>
        <w:t>tax</w:t>
      </w:r>
      <w:r w:rsidR="007E6A34">
        <w:rPr>
          <w:b/>
        </w:rPr>
        <w:t xml:space="preserve"> filings</w:t>
      </w:r>
      <w:r w:rsidR="007E6A34" w:rsidRPr="007E6A34">
        <w:rPr>
          <w:b/>
        </w:rPr>
        <w:t>, accounting</w:t>
      </w:r>
      <w:r w:rsidR="00F807BD">
        <w:rPr>
          <w:b/>
        </w:rPr>
        <w:t xml:space="preserve"> compilations</w:t>
      </w:r>
      <w:r w:rsidR="007E6A34" w:rsidRPr="007E6A34">
        <w:rPr>
          <w:b/>
        </w:rPr>
        <w:t xml:space="preserve">, </w:t>
      </w:r>
      <w:r w:rsidR="00CE61C3" w:rsidRPr="007E6A34">
        <w:rPr>
          <w:b/>
        </w:rPr>
        <w:t>cash flow</w:t>
      </w:r>
      <w:r w:rsidR="00F807BD">
        <w:rPr>
          <w:b/>
        </w:rPr>
        <w:t xml:space="preserve"> analysis</w:t>
      </w:r>
      <w:r w:rsidR="007E6A34">
        <w:rPr>
          <w:b/>
        </w:rPr>
        <w:t>, and</w:t>
      </w:r>
      <w:r w:rsidR="00CE61C3" w:rsidRPr="007E6A34">
        <w:rPr>
          <w:b/>
        </w:rPr>
        <w:t xml:space="preserve"> </w:t>
      </w:r>
      <w:r w:rsidR="007E6A34" w:rsidRPr="007E6A34">
        <w:rPr>
          <w:b/>
        </w:rPr>
        <w:t>forensic</w:t>
      </w:r>
      <w:r w:rsidR="00F807BD">
        <w:rPr>
          <w:b/>
        </w:rPr>
        <w:t xml:space="preserve"> applications.</w:t>
      </w:r>
      <w:r w:rsidR="00F807BD" w:rsidRPr="00F807BD">
        <w:t xml:space="preserve"> </w:t>
      </w:r>
      <w:r w:rsidR="00F807BD">
        <w:rPr>
          <w:b/>
        </w:rPr>
        <w:t>Testimony of</w:t>
      </w:r>
      <w:r w:rsidR="00F807BD" w:rsidRPr="00F807BD">
        <w:rPr>
          <w:b/>
        </w:rPr>
        <w:t xml:space="preserve"> cash flow as it relates to tax return compilations, documentation substantiation, and explanation of how</w:t>
      </w:r>
      <w:r w:rsidR="004D6B34">
        <w:rPr>
          <w:b/>
        </w:rPr>
        <w:t xml:space="preserve"> proven</w:t>
      </w:r>
      <w:r w:rsidR="00F807BD" w:rsidRPr="00F807BD">
        <w:rPr>
          <w:b/>
        </w:rPr>
        <w:t xml:space="preserve"> facts comp</w:t>
      </w:r>
      <w:r w:rsidR="004D6B34">
        <w:rPr>
          <w:b/>
        </w:rPr>
        <w:t>are with financial affidavit, testimony and/or documents submitted into</w:t>
      </w:r>
      <w:r w:rsidR="00F807BD" w:rsidRPr="00F807BD">
        <w:rPr>
          <w:b/>
        </w:rPr>
        <w:t xml:space="preserve"> evidence.</w:t>
      </w:r>
      <w:r w:rsidR="00F807BD">
        <w:rPr>
          <w:b/>
        </w:rPr>
        <w:t xml:space="preserve">  </w:t>
      </w:r>
      <w:r w:rsidR="007E6A34" w:rsidRPr="007E6A34">
        <w:rPr>
          <w:b/>
        </w:rPr>
        <w:t xml:space="preserve"> </w:t>
      </w:r>
    </w:p>
    <w:p w:rsidR="00F807BD" w:rsidRPr="00F807BD" w:rsidRDefault="00F807BD" w:rsidP="00F807BD">
      <w:pPr>
        <w:pStyle w:val="ListParagraph"/>
        <w:rPr>
          <w:b/>
          <w:u w:val="single"/>
        </w:rPr>
      </w:pPr>
    </w:p>
    <w:p w:rsidR="00F807BD" w:rsidRPr="00F807BD" w:rsidRDefault="00F807BD" w:rsidP="00F80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Skilled in </w:t>
      </w:r>
      <w:r w:rsidRPr="00F807BD">
        <w:rPr>
          <w:b/>
        </w:rPr>
        <w:t>Legal Support for Pre Trial, Temporary Matters, Mediation, Equita</w:t>
      </w:r>
      <w:r w:rsidR="004D6B34">
        <w:rPr>
          <w:b/>
        </w:rPr>
        <w:t>ble Distribution and Settlements</w:t>
      </w:r>
      <w:r w:rsidRPr="00F807BD">
        <w:rPr>
          <w:b/>
        </w:rPr>
        <w:t xml:space="preserve">. </w:t>
      </w:r>
      <w:r>
        <w:rPr>
          <w:b/>
        </w:rPr>
        <w:t xml:space="preserve"> </w:t>
      </w:r>
      <w:r w:rsidRPr="00F807BD">
        <w:rPr>
          <w:b/>
        </w:rPr>
        <w:t>Proficient in using accounting techniques, tax knowledge, and financial experience in</w:t>
      </w:r>
      <w:r w:rsidR="004D6B34">
        <w:rPr>
          <w:b/>
        </w:rPr>
        <w:t xml:space="preserve"> a legal environment to analyze</w:t>
      </w:r>
      <w:r w:rsidRPr="00F807BD">
        <w:rPr>
          <w:b/>
        </w:rPr>
        <w:t xml:space="preserve"> and report on the variances of documented income/expenses and financial affidavits.</w:t>
      </w:r>
      <w:r w:rsidRPr="00F807BD">
        <w:t xml:space="preserve"> </w:t>
      </w:r>
      <w:r w:rsidRPr="00F807BD">
        <w:rPr>
          <w:b/>
        </w:rPr>
        <w:t xml:space="preserve">Profit evaluations, assistance in Business Valuations, Investigation of Suspected Fraud, </w:t>
      </w:r>
      <w:r w:rsidR="004D6B34">
        <w:rPr>
          <w:b/>
        </w:rPr>
        <w:t xml:space="preserve">and </w:t>
      </w:r>
      <w:r w:rsidR="008B7073">
        <w:rPr>
          <w:b/>
        </w:rPr>
        <w:t xml:space="preserve">use of </w:t>
      </w:r>
      <w:r w:rsidR="004D6B34">
        <w:rPr>
          <w:b/>
        </w:rPr>
        <w:t xml:space="preserve">other </w:t>
      </w:r>
      <w:r w:rsidR="008B7073">
        <w:rPr>
          <w:b/>
        </w:rPr>
        <w:t>strategies</w:t>
      </w:r>
      <w:r w:rsidR="004D6B34">
        <w:rPr>
          <w:b/>
        </w:rPr>
        <w:t xml:space="preserve"> to trail </w:t>
      </w:r>
      <w:r w:rsidRPr="00F807BD">
        <w:rPr>
          <w:b/>
        </w:rPr>
        <w:t>records t</w:t>
      </w:r>
      <w:r w:rsidR="004D6B34">
        <w:rPr>
          <w:b/>
        </w:rPr>
        <w:t xml:space="preserve">o </w:t>
      </w:r>
      <w:r w:rsidR="008B7073">
        <w:rPr>
          <w:b/>
        </w:rPr>
        <w:t xml:space="preserve">prove or </w:t>
      </w:r>
      <w:r w:rsidR="004D6B34">
        <w:rPr>
          <w:b/>
        </w:rPr>
        <w:t>disprove</w:t>
      </w:r>
      <w:r w:rsidR="008B7073">
        <w:rPr>
          <w:b/>
        </w:rPr>
        <w:t xml:space="preserve"> claims with the goal to</w:t>
      </w:r>
      <w:r w:rsidR="004D6B34">
        <w:rPr>
          <w:b/>
        </w:rPr>
        <w:t xml:space="preserve"> establish fact</w:t>
      </w:r>
      <w:r w:rsidR="008B7073">
        <w:rPr>
          <w:b/>
        </w:rPr>
        <w:t>ual financial positions</w:t>
      </w:r>
      <w:r w:rsidR="004D6B34">
        <w:rPr>
          <w:b/>
        </w:rPr>
        <w:t xml:space="preserve"> </w:t>
      </w:r>
      <w:r w:rsidR="008B7073">
        <w:rPr>
          <w:b/>
        </w:rPr>
        <w:t>for</w:t>
      </w:r>
      <w:r w:rsidR="004D6B34">
        <w:rPr>
          <w:b/>
        </w:rPr>
        <w:t xml:space="preserve"> pre-trial.</w:t>
      </w:r>
    </w:p>
    <w:p w:rsidR="00CE61C3" w:rsidRPr="007E6A34" w:rsidRDefault="00CE61C3" w:rsidP="007E6A34">
      <w:pPr>
        <w:jc w:val="center"/>
        <w:rPr>
          <w:b/>
          <w:u w:val="single"/>
        </w:rPr>
      </w:pPr>
      <w:r w:rsidRPr="007E6A34">
        <w:rPr>
          <w:b/>
          <w:u w:val="single"/>
        </w:rPr>
        <w:t>EDUCATION &amp; EXPERIENCE</w:t>
      </w:r>
    </w:p>
    <w:p w:rsidR="00F24340" w:rsidRDefault="00F24340" w:rsidP="00F24340">
      <w:pPr>
        <w:jc w:val="center"/>
        <w:rPr>
          <w:b/>
        </w:rPr>
      </w:pPr>
      <w:r w:rsidRPr="00F24340">
        <w:rPr>
          <w:b/>
        </w:rPr>
        <w:t xml:space="preserve">Enrolled Agent for the Internal Revenue Service, SEE Exam – passed all parts first </w:t>
      </w:r>
      <w:proofErr w:type="gramStart"/>
      <w:r w:rsidRPr="00F24340">
        <w:rPr>
          <w:b/>
        </w:rPr>
        <w:t>try</w:t>
      </w:r>
      <w:proofErr w:type="gramEnd"/>
    </w:p>
    <w:p w:rsidR="00344B24" w:rsidRPr="00F24340" w:rsidRDefault="00344B24" w:rsidP="00F24340">
      <w:pPr>
        <w:jc w:val="center"/>
        <w:rPr>
          <w:b/>
        </w:rPr>
      </w:pPr>
      <w:r>
        <w:rPr>
          <w:b/>
        </w:rPr>
        <w:t xml:space="preserve">Certified Fraud Examiner, Association of Certified Fraud Examiners – passed all parts first </w:t>
      </w:r>
      <w:proofErr w:type="gramStart"/>
      <w:r>
        <w:rPr>
          <w:b/>
        </w:rPr>
        <w:t>try</w:t>
      </w:r>
      <w:proofErr w:type="gramEnd"/>
    </w:p>
    <w:p w:rsidR="00F24340" w:rsidRDefault="00F24340" w:rsidP="00F24340">
      <w:pPr>
        <w:jc w:val="center"/>
      </w:pPr>
      <w:r w:rsidRPr="00F24340">
        <w:rPr>
          <w:b/>
        </w:rPr>
        <w:t>Florida Southern College, Bachelor of Science, Major Accounting, Minor Finance</w:t>
      </w:r>
      <w:r w:rsidRPr="00F24340">
        <w:t xml:space="preserve"> </w:t>
      </w:r>
    </w:p>
    <w:p w:rsidR="00F24340" w:rsidRPr="00F24340" w:rsidRDefault="00F24340" w:rsidP="00F24340">
      <w:pPr>
        <w:jc w:val="center"/>
        <w:rPr>
          <w:b/>
        </w:rPr>
      </w:pPr>
      <w:r w:rsidRPr="00F24340">
        <w:rPr>
          <w:b/>
        </w:rPr>
        <w:t xml:space="preserve">Business Advisory Council National Republican Congressional </w:t>
      </w:r>
      <w:proofErr w:type="gramStart"/>
      <w:r w:rsidRPr="00F24340">
        <w:rPr>
          <w:b/>
        </w:rPr>
        <w:t>Committee  *</w:t>
      </w:r>
      <w:proofErr w:type="gramEnd"/>
      <w:r w:rsidRPr="00F24340">
        <w:rPr>
          <w:b/>
        </w:rPr>
        <w:t xml:space="preserve">  </w:t>
      </w:r>
      <w:proofErr w:type="spellStart"/>
      <w:r w:rsidRPr="00F24340">
        <w:rPr>
          <w:b/>
        </w:rPr>
        <w:t>Quickbooks</w:t>
      </w:r>
      <w:proofErr w:type="spellEnd"/>
      <w:r w:rsidRPr="00F24340">
        <w:rPr>
          <w:b/>
        </w:rPr>
        <w:t xml:space="preserve"> Advisor and Trainer</w:t>
      </w:r>
    </w:p>
    <w:p w:rsidR="00F24340" w:rsidRDefault="00F24340" w:rsidP="00F24340">
      <w:pPr>
        <w:jc w:val="center"/>
        <w:rPr>
          <w:b/>
        </w:rPr>
      </w:pPr>
      <w:r w:rsidRPr="00F24340">
        <w:rPr>
          <w:b/>
        </w:rPr>
        <w:t>Seminar &amp; Classroom Guest Speaker:                                                                                                                                           Investments and Taxation of, Multiple Tax Topics, Capital Gains Changes, Estates &amp; Trusts, Business Deductions, Segregation of Duty for the employment work force,  Records and Accounting Trail</w:t>
      </w:r>
    </w:p>
    <w:p w:rsidR="003B2EEB" w:rsidRPr="00A35578" w:rsidRDefault="002120AE" w:rsidP="00F24340">
      <w:pPr>
        <w:jc w:val="center"/>
        <w:rPr>
          <w:b/>
        </w:rPr>
      </w:pPr>
      <w:r w:rsidRPr="00A35578">
        <w:rPr>
          <w:b/>
        </w:rPr>
        <w:t>Consulting Work for Busines</w:t>
      </w:r>
      <w:r w:rsidR="003B2EEB" w:rsidRPr="00A35578">
        <w:rPr>
          <w:b/>
        </w:rPr>
        <w:t xml:space="preserve">ses and Individuals on variety of tax business, divorce matters </w:t>
      </w:r>
      <w:r w:rsidRPr="00A35578">
        <w:rPr>
          <w:b/>
        </w:rPr>
        <w:t xml:space="preserve"> </w:t>
      </w:r>
    </w:p>
    <w:p w:rsidR="00687CF6" w:rsidRPr="00A35578" w:rsidRDefault="00687CF6" w:rsidP="00E43948">
      <w:pPr>
        <w:jc w:val="center"/>
        <w:rPr>
          <w:b/>
        </w:rPr>
      </w:pPr>
      <w:r w:rsidRPr="00A35578">
        <w:rPr>
          <w:b/>
        </w:rPr>
        <w:t>Compilations of Financial Statements</w:t>
      </w:r>
      <w:r w:rsidR="00F24340">
        <w:rPr>
          <w:b/>
        </w:rPr>
        <w:t xml:space="preserve">, Financial Affidavits, </w:t>
      </w:r>
      <w:r w:rsidR="006F29E8" w:rsidRPr="00A35578">
        <w:rPr>
          <w:b/>
        </w:rPr>
        <w:t>Financial Analysis</w:t>
      </w:r>
      <w:r w:rsidR="00F24340">
        <w:rPr>
          <w:b/>
        </w:rPr>
        <w:t>,</w:t>
      </w:r>
      <w:r w:rsidR="00F24340" w:rsidRPr="00F24340">
        <w:t xml:space="preserve"> </w:t>
      </w:r>
      <w:r w:rsidR="00F24340" w:rsidRPr="00F24340">
        <w:rPr>
          <w:b/>
        </w:rPr>
        <w:t>Taxation, Cash Flow, Divorce &amp; Litigation</w:t>
      </w:r>
    </w:p>
    <w:p w:rsidR="00687CF6" w:rsidRPr="00A35578" w:rsidRDefault="00687CF6" w:rsidP="00E43948">
      <w:pPr>
        <w:jc w:val="center"/>
        <w:rPr>
          <w:b/>
        </w:rPr>
      </w:pPr>
      <w:r w:rsidRPr="00A35578">
        <w:rPr>
          <w:b/>
        </w:rPr>
        <w:t>Tax Preparation</w:t>
      </w:r>
      <w:r w:rsidR="00A77A9F" w:rsidRPr="00A35578">
        <w:rPr>
          <w:b/>
        </w:rPr>
        <w:t>: Individuals, Corporations (C C</w:t>
      </w:r>
      <w:r w:rsidRPr="00A35578">
        <w:rPr>
          <w:b/>
        </w:rPr>
        <w:t>orp and S Corps), LLC, Partnerships, Trusts, Estates</w:t>
      </w:r>
      <w:r w:rsidR="002079EE" w:rsidRPr="00A35578">
        <w:rPr>
          <w:b/>
        </w:rPr>
        <w:t>, Non Profits</w:t>
      </w:r>
    </w:p>
    <w:p w:rsidR="006413D6" w:rsidRDefault="005D37F3" w:rsidP="00E43948">
      <w:pPr>
        <w:jc w:val="center"/>
      </w:pPr>
      <w:r w:rsidRPr="00A35578">
        <w:rPr>
          <w:b/>
        </w:rPr>
        <w:t>Twenty Six years</w:t>
      </w:r>
      <w:r w:rsidR="003B2EEB" w:rsidRPr="00A35578">
        <w:rPr>
          <w:b/>
        </w:rPr>
        <w:t xml:space="preserve"> practicing</w:t>
      </w:r>
      <w:r w:rsidRPr="00A35578">
        <w:rPr>
          <w:b/>
        </w:rPr>
        <w:t xml:space="preserve"> in the field of Public </w:t>
      </w:r>
      <w:proofErr w:type="gramStart"/>
      <w:r w:rsidRPr="00A35578">
        <w:rPr>
          <w:b/>
        </w:rPr>
        <w:t>Accounting  *</w:t>
      </w:r>
      <w:proofErr w:type="gramEnd"/>
      <w:r w:rsidRPr="00A35578">
        <w:rPr>
          <w:b/>
        </w:rPr>
        <w:t xml:space="preserve">  IRS Taxpayer Advocacy Panel</w:t>
      </w:r>
      <w:r w:rsidR="003B2EEB" w:rsidRPr="00A35578">
        <w:rPr>
          <w:b/>
        </w:rPr>
        <w:t xml:space="preserve"> experience</w:t>
      </w:r>
      <w:r w:rsidR="006413D6" w:rsidRPr="006413D6">
        <w:t xml:space="preserve"> </w:t>
      </w:r>
    </w:p>
    <w:p w:rsidR="00530C04" w:rsidRPr="00530C04" w:rsidRDefault="003B7064" w:rsidP="00530C04">
      <w:pPr>
        <w:jc w:val="center"/>
        <w:rPr>
          <w:b/>
          <w:u w:val="single"/>
        </w:rPr>
      </w:pPr>
      <w:r w:rsidRPr="00530C04">
        <w:rPr>
          <w:b/>
          <w:u w:val="single"/>
        </w:rPr>
        <w:t>MEMBER</w:t>
      </w:r>
      <w:r w:rsidR="00530C04" w:rsidRPr="00530C04">
        <w:rPr>
          <w:b/>
          <w:u w:val="single"/>
        </w:rPr>
        <w:t>SHIPS/ COMMUNITY SERVICE/ PERSONAL ACHIEVEMENTS</w:t>
      </w:r>
    </w:p>
    <w:p w:rsidR="00D73952" w:rsidRPr="00577867" w:rsidRDefault="00B70624" w:rsidP="00D73952">
      <w:pPr>
        <w:jc w:val="center"/>
        <w:rPr>
          <w:b/>
        </w:rPr>
      </w:pPr>
      <w:r>
        <w:rPr>
          <w:b/>
        </w:rPr>
        <w:t>T</w:t>
      </w:r>
      <w:r w:rsidR="006413D6" w:rsidRPr="006413D6">
        <w:rPr>
          <w:b/>
        </w:rPr>
        <w:t>he Fl</w:t>
      </w:r>
      <w:r w:rsidR="00530C04">
        <w:rPr>
          <w:b/>
        </w:rPr>
        <w:t>orida Society of Accountants *</w:t>
      </w:r>
      <w:r w:rsidR="006413D6" w:rsidRPr="006413D6">
        <w:rPr>
          <w:b/>
        </w:rPr>
        <w:t xml:space="preserve"> The National A</w:t>
      </w:r>
      <w:r w:rsidR="00530C04">
        <w:rPr>
          <w:b/>
        </w:rPr>
        <w:t xml:space="preserve">ssociation of Tax Professionals </w:t>
      </w:r>
      <w:r w:rsidR="006413D6" w:rsidRPr="006413D6">
        <w:rPr>
          <w:b/>
        </w:rPr>
        <w:t>National Association of Enrolled Agents</w:t>
      </w:r>
      <w:r>
        <w:rPr>
          <w:b/>
        </w:rPr>
        <w:t xml:space="preserve"> *</w:t>
      </w:r>
      <w:r w:rsidR="00530C04">
        <w:rPr>
          <w:b/>
        </w:rPr>
        <w:t xml:space="preserve"> </w:t>
      </w:r>
      <w:r w:rsidR="00687CF6" w:rsidRPr="009C360E">
        <w:rPr>
          <w:b/>
        </w:rPr>
        <w:t xml:space="preserve">National Directory of </w:t>
      </w:r>
      <w:r w:rsidR="00E43948" w:rsidRPr="009C360E">
        <w:rPr>
          <w:b/>
        </w:rPr>
        <w:t>R</w:t>
      </w:r>
      <w:r w:rsidR="00687CF6" w:rsidRPr="009C360E">
        <w:rPr>
          <w:b/>
        </w:rPr>
        <w:t>egistered Tax Return Preparers and Professionals</w:t>
      </w:r>
      <w:r w:rsidR="00530C04">
        <w:rPr>
          <w:b/>
        </w:rPr>
        <w:t xml:space="preserve"> *  </w:t>
      </w:r>
      <w:r w:rsidR="00E43948" w:rsidRPr="009C360E">
        <w:rPr>
          <w:b/>
        </w:rPr>
        <w:t>National Leadership Award for service as Honorary Co-Chairman</w:t>
      </w:r>
      <w:r w:rsidR="00530C04">
        <w:rPr>
          <w:b/>
        </w:rPr>
        <w:t xml:space="preserve"> * </w:t>
      </w:r>
      <w:r w:rsidR="00E43948" w:rsidRPr="009C360E">
        <w:rPr>
          <w:b/>
        </w:rPr>
        <w:t xml:space="preserve"> Business Advisory Council</w:t>
      </w:r>
      <w:r w:rsidR="00577867">
        <w:rPr>
          <w:b/>
        </w:rPr>
        <w:t xml:space="preserve">  *</w:t>
      </w:r>
      <w:r w:rsidR="00687CF6" w:rsidRPr="009C360E">
        <w:rPr>
          <w:b/>
        </w:rPr>
        <w:t>UCF Western Equestrian Team Assistant Coach</w:t>
      </w:r>
      <w:r w:rsidR="002C0DC9" w:rsidRPr="009C360E">
        <w:rPr>
          <w:b/>
        </w:rPr>
        <w:t xml:space="preserve"> *  </w:t>
      </w:r>
      <w:r w:rsidR="002C0DC9" w:rsidRPr="009C360E">
        <w:rPr>
          <w:b/>
        </w:rPr>
        <w:lastRenderedPageBreak/>
        <w:t>Multiple Board Member Positions * Coaching Positions</w:t>
      </w:r>
      <w:r w:rsidR="00577867">
        <w:rPr>
          <w:b/>
        </w:rPr>
        <w:t xml:space="preserve"> * 2009 </w:t>
      </w:r>
      <w:r w:rsidR="003B7064" w:rsidRPr="00577867">
        <w:rPr>
          <w:b/>
        </w:rPr>
        <w:t>National Reining Horse</w:t>
      </w:r>
      <w:r w:rsidR="00577867" w:rsidRPr="00577867">
        <w:rPr>
          <w:b/>
        </w:rPr>
        <w:t xml:space="preserve"> Association</w:t>
      </w:r>
      <w:r w:rsidR="00B54562" w:rsidRPr="00577867">
        <w:rPr>
          <w:b/>
        </w:rPr>
        <w:t xml:space="preserve"> World Champion, </w:t>
      </w:r>
      <w:r w:rsidR="00577867">
        <w:rPr>
          <w:b/>
        </w:rPr>
        <w:t xml:space="preserve">   2013 NRHA </w:t>
      </w:r>
      <w:r w:rsidR="00B54562" w:rsidRPr="00577867">
        <w:rPr>
          <w:b/>
        </w:rPr>
        <w:t>Reserve World Champion</w:t>
      </w:r>
      <w:r w:rsidR="003B7064" w:rsidRPr="00577867">
        <w:rPr>
          <w:b/>
        </w:rPr>
        <w:t xml:space="preserve">, </w:t>
      </w:r>
      <w:r w:rsidR="00577867">
        <w:rPr>
          <w:b/>
        </w:rPr>
        <w:t xml:space="preserve">NRHA </w:t>
      </w:r>
      <w:r w:rsidR="00687CF6" w:rsidRPr="00577867">
        <w:rPr>
          <w:b/>
        </w:rPr>
        <w:t xml:space="preserve">Multiple </w:t>
      </w:r>
      <w:r w:rsidR="003B7064" w:rsidRPr="00577867">
        <w:rPr>
          <w:b/>
        </w:rPr>
        <w:t>Top Te</w:t>
      </w:r>
      <w:r w:rsidR="00B54562" w:rsidRPr="00577867">
        <w:rPr>
          <w:b/>
        </w:rPr>
        <w:t>n World Championships</w:t>
      </w:r>
      <w:bookmarkStart w:id="0" w:name="_GoBack"/>
      <w:bookmarkEnd w:id="0"/>
    </w:p>
    <w:sectPr w:rsidR="00D73952" w:rsidRPr="00577867" w:rsidSect="001B7F6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49" w:rsidRDefault="00B72949" w:rsidP="006F29E8">
      <w:pPr>
        <w:spacing w:after="0" w:line="240" w:lineRule="auto"/>
      </w:pPr>
      <w:r>
        <w:separator/>
      </w:r>
    </w:p>
  </w:endnote>
  <w:endnote w:type="continuationSeparator" w:id="0">
    <w:p w:rsidR="00B72949" w:rsidRDefault="00B72949" w:rsidP="006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61" w:rsidRDefault="004F1261">
    <w:pPr>
      <w:pStyle w:val="Footer"/>
    </w:pPr>
    <w:r>
      <w:t>4105 Neptune Rd, St. Cloud, FL 34769</w:t>
    </w:r>
    <w:r>
      <w:ptab w:relativeTo="margin" w:alignment="center" w:leader="none"/>
    </w:r>
    <w:r>
      <w:t>accountingadvantage@earthlink.net</w:t>
    </w:r>
    <w:r>
      <w:ptab w:relativeTo="margin" w:alignment="right" w:leader="none"/>
    </w:r>
    <w:r>
      <w:t>407-892-4600   407-892-9301fax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49" w:rsidRDefault="00B72949" w:rsidP="006F29E8">
      <w:pPr>
        <w:spacing w:after="0" w:line="240" w:lineRule="auto"/>
      </w:pPr>
      <w:r>
        <w:separator/>
      </w:r>
    </w:p>
  </w:footnote>
  <w:footnote w:type="continuationSeparator" w:id="0">
    <w:p w:rsidR="00B72949" w:rsidRDefault="00B72949" w:rsidP="006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47B0CB356C14646B6D04905202F48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0DC9" w:rsidRDefault="002C0D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Curriculum Vitae of </w:t>
        </w:r>
        <w:r w:rsidRPr="002C0DC9">
          <w:rPr>
            <w:rFonts w:asciiTheme="majorHAnsi" w:eastAsiaTheme="majorEastAsia" w:hAnsiTheme="majorHAnsi" w:cstheme="majorBidi"/>
            <w:sz w:val="32"/>
            <w:szCs w:val="32"/>
          </w:rPr>
          <w:t xml:space="preserve">Theresa </w:t>
        </w:r>
        <w:proofErr w:type="spellStart"/>
        <w:r w:rsidRPr="002C0DC9">
          <w:rPr>
            <w:rFonts w:asciiTheme="majorHAnsi" w:eastAsiaTheme="majorEastAsia" w:hAnsiTheme="majorHAnsi" w:cstheme="majorBidi"/>
            <w:sz w:val="32"/>
            <w:szCs w:val="32"/>
          </w:rPr>
          <w:t>Drawdy</w:t>
        </w:r>
        <w:proofErr w:type="spellEnd"/>
        <w:r w:rsidRPr="002C0DC9"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EA</w:t>
        </w:r>
      </w:p>
    </w:sdtContent>
  </w:sdt>
  <w:p w:rsidR="006F29E8" w:rsidRDefault="006F29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4A5"/>
    <w:multiLevelType w:val="hybridMultilevel"/>
    <w:tmpl w:val="90FC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064"/>
    <w:rsid w:val="000A7172"/>
    <w:rsid w:val="000E7AD4"/>
    <w:rsid w:val="001703E7"/>
    <w:rsid w:val="001B0F65"/>
    <w:rsid w:val="001B7F61"/>
    <w:rsid w:val="002079EE"/>
    <w:rsid w:val="002120AE"/>
    <w:rsid w:val="00224030"/>
    <w:rsid w:val="002C0DC9"/>
    <w:rsid w:val="00312499"/>
    <w:rsid w:val="00344B24"/>
    <w:rsid w:val="00377100"/>
    <w:rsid w:val="003B2EEB"/>
    <w:rsid w:val="003B7064"/>
    <w:rsid w:val="004D6B34"/>
    <w:rsid w:val="004F1261"/>
    <w:rsid w:val="00530C04"/>
    <w:rsid w:val="00532F32"/>
    <w:rsid w:val="00577867"/>
    <w:rsid w:val="005911EF"/>
    <w:rsid w:val="005D37F3"/>
    <w:rsid w:val="006413D6"/>
    <w:rsid w:val="00687CF6"/>
    <w:rsid w:val="006F29E8"/>
    <w:rsid w:val="007D30C8"/>
    <w:rsid w:val="007E6A34"/>
    <w:rsid w:val="007F4C1C"/>
    <w:rsid w:val="008667E3"/>
    <w:rsid w:val="008B4530"/>
    <w:rsid w:val="008B7073"/>
    <w:rsid w:val="00956440"/>
    <w:rsid w:val="009C360E"/>
    <w:rsid w:val="00A15D3E"/>
    <w:rsid w:val="00A35578"/>
    <w:rsid w:val="00A77A9F"/>
    <w:rsid w:val="00AA4958"/>
    <w:rsid w:val="00B509DC"/>
    <w:rsid w:val="00B54562"/>
    <w:rsid w:val="00B70624"/>
    <w:rsid w:val="00B72949"/>
    <w:rsid w:val="00BE5E65"/>
    <w:rsid w:val="00C00005"/>
    <w:rsid w:val="00C57847"/>
    <w:rsid w:val="00C86F4C"/>
    <w:rsid w:val="00CE61C3"/>
    <w:rsid w:val="00D1531D"/>
    <w:rsid w:val="00D55127"/>
    <w:rsid w:val="00D73952"/>
    <w:rsid w:val="00E327E9"/>
    <w:rsid w:val="00E43948"/>
    <w:rsid w:val="00E52298"/>
    <w:rsid w:val="00F24340"/>
    <w:rsid w:val="00F31753"/>
    <w:rsid w:val="00F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E8"/>
  </w:style>
  <w:style w:type="paragraph" w:styleId="Footer">
    <w:name w:val="footer"/>
    <w:basedOn w:val="Normal"/>
    <w:link w:val="FooterChar"/>
    <w:uiPriority w:val="99"/>
    <w:unhideWhenUsed/>
    <w:rsid w:val="006F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E8"/>
  </w:style>
  <w:style w:type="paragraph" w:styleId="BalloonText">
    <w:name w:val="Balloon Text"/>
    <w:basedOn w:val="Normal"/>
    <w:link w:val="BalloonTextChar"/>
    <w:uiPriority w:val="99"/>
    <w:semiHidden/>
    <w:unhideWhenUsed/>
    <w:rsid w:val="006F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E8"/>
  </w:style>
  <w:style w:type="paragraph" w:styleId="Footer">
    <w:name w:val="footer"/>
    <w:basedOn w:val="Normal"/>
    <w:link w:val="FooterChar"/>
    <w:uiPriority w:val="99"/>
    <w:unhideWhenUsed/>
    <w:rsid w:val="006F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E8"/>
  </w:style>
  <w:style w:type="paragraph" w:styleId="BalloonText">
    <w:name w:val="Balloon Text"/>
    <w:basedOn w:val="Normal"/>
    <w:link w:val="BalloonTextChar"/>
    <w:uiPriority w:val="99"/>
    <w:semiHidden/>
    <w:unhideWhenUsed/>
    <w:rsid w:val="006F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B0CB356C14646B6D04905202F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7F50-C096-446B-95D7-AEF1D14BF3B3}"/>
      </w:docPartPr>
      <w:docPartBody>
        <w:p w:rsidR="00CE5EAD" w:rsidRDefault="00A25B2A" w:rsidP="00A25B2A">
          <w:pPr>
            <w:pStyle w:val="747B0CB356C14646B6D04905202F48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7FA0"/>
    <w:rsid w:val="0003495F"/>
    <w:rsid w:val="002C477A"/>
    <w:rsid w:val="004C32C7"/>
    <w:rsid w:val="00592860"/>
    <w:rsid w:val="005C3922"/>
    <w:rsid w:val="008A0683"/>
    <w:rsid w:val="0095722E"/>
    <w:rsid w:val="009F7E4A"/>
    <w:rsid w:val="00A25B2A"/>
    <w:rsid w:val="00C06D05"/>
    <w:rsid w:val="00CE5EAD"/>
    <w:rsid w:val="00D56E63"/>
    <w:rsid w:val="00DB5F80"/>
    <w:rsid w:val="00DE7FA0"/>
    <w:rsid w:val="00E7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2AC990A894EE6BBF207AC2A57DF08">
    <w:name w:val="06E2AC990A894EE6BBF207AC2A57DF08"/>
    <w:rsid w:val="00DE7FA0"/>
  </w:style>
  <w:style w:type="paragraph" w:customStyle="1" w:styleId="9218B71747AF48CDA91EEC2942E6A646">
    <w:name w:val="9218B71747AF48CDA91EEC2942E6A646"/>
    <w:rsid w:val="00DE7FA0"/>
  </w:style>
  <w:style w:type="paragraph" w:customStyle="1" w:styleId="8B32A6F5C2DD46F6BF6D0FBB3278F9B6">
    <w:name w:val="8B32A6F5C2DD46F6BF6D0FBB3278F9B6"/>
    <w:rsid w:val="00DE7FA0"/>
  </w:style>
  <w:style w:type="paragraph" w:customStyle="1" w:styleId="024BF837F37C49788D0A2AD12ABFEADC">
    <w:name w:val="024BF837F37C49788D0A2AD12ABFEADC"/>
    <w:rsid w:val="00DE7FA0"/>
  </w:style>
  <w:style w:type="paragraph" w:customStyle="1" w:styleId="EE66BD6138004A0CA96C44587DC6CED6">
    <w:name w:val="EE66BD6138004A0CA96C44587DC6CED6"/>
    <w:rsid w:val="00DE7FA0"/>
  </w:style>
  <w:style w:type="paragraph" w:customStyle="1" w:styleId="B5CDED2CF9354943AE300C6BD5D8500B">
    <w:name w:val="B5CDED2CF9354943AE300C6BD5D8500B"/>
    <w:rsid w:val="00DE7FA0"/>
  </w:style>
  <w:style w:type="paragraph" w:customStyle="1" w:styleId="DF17C9DCB06D42F5B7DF8F7607394ABE">
    <w:name w:val="DF17C9DCB06D42F5B7DF8F7607394ABE"/>
    <w:rsid w:val="00DE7FA0"/>
  </w:style>
  <w:style w:type="paragraph" w:customStyle="1" w:styleId="5501E892F52C474985D74F7E7CF964F5">
    <w:name w:val="5501E892F52C474985D74F7E7CF964F5"/>
    <w:rsid w:val="00DE7FA0"/>
  </w:style>
  <w:style w:type="paragraph" w:customStyle="1" w:styleId="747B0CB356C14646B6D04905202F4873">
    <w:name w:val="747B0CB356C14646B6D04905202F4873"/>
    <w:rsid w:val="00A25B2A"/>
  </w:style>
  <w:style w:type="paragraph" w:customStyle="1" w:styleId="8831D5A9D09C4CFDACC847072913E61C">
    <w:name w:val="8831D5A9D09C4CFDACC847072913E61C"/>
    <w:rsid w:val="008A06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Theresa Drawdy, EA</vt:lpstr>
    </vt:vector>
  </TitlesOfParts>
  <Company>Hewlett-Packard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Theresa Drawdy, EA</dc:title>
  <dc:subject>Accounting Advantage PA</dc:subject>
  <dc:creator>407-892-4600</dc:creator>
  <cp:lastModifiedBy>AA</cp:lastModifiedBy>
  <cp:revision>2</cp:revision>
  <cp:lastPrinted>2015-09-09T15:53:00Z</cp:lastPrinted>
  <dcterms:created xsi:type="dcterms:W3CDTF">2019-01-18T18:38:00Z</dcterms:created>
  <dcterms:modified xsi:type="dcterms:W3CDTF">2019-01-18T18:38:00Z</dcterms:modified>
</cp:coreProperties>
</file>